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F8" w:rsidRPr="008703F4" w:rsidRDefault="008703F4" w:rsidP="008703F4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>
        <w:rPr>
          <w:rFonts w:eastAsiaTheme="minorHAnsi"/>
          <w:b/>
          <w:sz w:val="28"/>
          <w:szCs w:val="28"/>
          <w:lang w:val="kk-KZ"/>
        </w:rPr>
        <w:t xml:space="preserve"> </w:t>
      </w:r>
      <w:r w:rsidR="00230B77" w:rsidRPr="00726BF8">
        <w:rPr>
          <w:rFonts w:eastAsiaTheme="minorHAnsi"/>
          <w:b/>
          <w:sz w:val="28"/>
          <w:szCs w:val="28"/>
          <w:lang w:val="kk-KZ"/>
        </w:rPr>
        <w:t>14</w:t>
      </w:r>
      <w:r w:rsidR="00726BF8">
        <w:rPr>
          <w:rFonts w:eastAsiaTheme="minorHAnsi"/>
          <w:b/>
          <w:sz w:val="28"/>
          <w:szCs w:val="28"/>
          <w:lang w:val="kk-KZ"/>
        </w:rPr>
        <w:t xml:space="preserve">-дәріс: </w:t>
      </w:r>
      <w:r w:rsidR="00230B77" w:rsidRPr="00726BF8">
        <w:rPr>
          <w:rFonts w:eastAsiaTheme="minorHAnsi"/>
          <w:b/>
          <w:sz w:val="28"/>
          <w:szCs w:val="28"/>
          <w:lang w:val="kk-KZ"/>
        </w:rPr>
        <w:t>Медиа аналитика: технологиялар, әдістер, формалар.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Медиа аналитика түсінігі. Медиа аналитиканың міндеттері мен ерекшеліктері.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Медиа аналитиканың заманауи стандарттары. Бақылау тақталары мен инфографика түріндегі деректерді визуализациялау.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БАҚ мониторингі және медиа-аналитика: жалпы және жеке. БАҚ мониторингі өнімдерінің классификациясы.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Клип, медиа материалдарының қысқаша мазмұны және медиа дайджест. Media Analytics өнім опциялары: Басқару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белгілі бір мәселелерді қамту қарқындылығы (компания туралы немесе басқа тақырыптар бойынша материалдардың саны);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ақпаратты тарату арналарының ерекшеліктері ( сол немесе өзгені қамтитын ақпарат құралдарының тізімі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тақырып/оқиға); тақырыптық фокус (негізгі оқиғалар мен тақырыптар тізімі); жалпы сипаты мен толықтығы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белгілі бір тақырыптар мен науқандарды бұқаралық ақпарат құралдарында көрсету.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Тақырып немесе тақырып бойынша медиа материалдардың (мақалалар, интернет-хабарламалар, бейне және радио жазбалар) жинағы ретінде кесу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оқиға. Қиып алу түрлері, мүмкіндіктері және шектеулері.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БАҚ материалының мазмұнының қысқаша мазмұны ретіндегі аннотацияларды таңдау, дәл көрсететін қысқаша жазба түрінде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бастапқы дереккөздің негізгі мазмұны (мақалалар, бағдарламалар). Аннотация түрлері, өндіріс ерекшеліктері,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шектеулер. Медиа дайджест және оның ерекшеліктері.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Медиа аналитика және оның өнімдері. Медиа аналитиканың негізі ? негізгі хабарламалар мен тенденцияларды қорытындылау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медиа кеңістіктері. БАҚ материалдарын сандық және сапалық талдау, коммуникативтік бағалау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тиімділігі. Media Analytics өнімдері: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ақпараттық бюллетень БАҚ материалдарына негізделген егжей-тегжейлі аналитикалық есеп ретінде; қысқаша баспасөз хабарламасы</w:t>
      </w:r>
    </w:p>
    <w:p w:rsidR="00230B77" w:rsidRPr="00726BF8" w:rsidRDefault="00230B77" w:rsidP="00726B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аналитикалық анықтама; кешенді терең және жан-жақты талдау ретінде тақырыптық аналитикалық жазба</w:t>
      </w:r>
    </w:p>
    <w:p w:rsidR="008703F4" w:rsidRPr="008703F4" w:rsidRDefault="00230B77" w:rsidP="008703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/>
        </w:rPr>
      </w:pPr>
      <w:r w:rsidRPr="00726BF8">
        <w:rPr>
          <w:rFonts w:eastAsiaTheme="minorHAnsi"/>
          <w:sz w:val="28"/>
          <w:szCs w:val="28"/>
          <w:lang w:val="kk-KZ"/>
        </w:rPr>
        <w:t>жағдайлар немесе проблемалар; БАҚ кескінін талдау; психологиялық медиа портреті.</w:t>
      </w:r>
    </w:p>
    <w:p w:rsidR="008703F4" w:rsidRPr="008703F4" w:rsidRDefault="008703F4" w:rsidP="008703F4">
      <w:pPr>
        <w:rPr>
          <w:b/>
          <w:sz w:val="28"/>
          <w:szCs w:val="28"/>
          <w:lang w:val="kk-KZ"/>
        </w:rPr>
      </w:pPr>
      <w:r w:rsidRPr="008703F4">
        <w:rPr>
          <w:b/>
          <w:sz w:val="28"/>
          <w:szCs w:val="28"/>
          <w:lang w:val="kk-KZ"/>
        </w:rPr>
        <w:t>Сұрақтар:</w:t>
      </w:r>
    </w:p>
    <w:p w:rsidR="008703F4" w:rsidRPr="008703F4" w:rsidRDefault="008703F4" w:rsidP="008703F4">
      <w:pPr>
        <w:rPr>
          <w:sz w:val="28"/>
          <w:szCs w:val="28"/>
          <w:lang w:val="kk-KZ"/>
        </w:rPr>
      </w:pPr>
      <w:r w:rsidRPr="008703F4">
        <w:rPr>
          <w:sz w:val="28"/>
          <w:szCs w:val="28"/>
          <w:lang w:val="kk-KZ"/>
        </w:rPr>
        <w:t>1. Медиа-аналитика ұғымы.</w:t>
      </w:r>
    </w:p>
    <w:p w:rsidR="008703F4" w:rsidRPr="008703F4" w:rsidRDefault="008703F4" w:rsidP="008703F4">
      <w:pPr>
        <w:rPr>
          <w:sz w:val="28"/>
          <w:szCs w:val="28"/>
          <w:lang w:val="kk-KZ"/>
        </w:rPr>
      </w:pPr>
      <w:r w:rsidRPr="008703F4">
        <w:rPr>
          <w:sz w:val="28"/>
          <w:szCs w:val="28"/>
          <w:lang w:val="kk-KZ"/>
        </w:rPr>
        <w:t>2. Медиа-аналитиканың міндеттері мен ерекшеліктері.</w:t>
      </w:r>
    </w:p>
    <w:p w:rsidR="008703F4" w:rsidRPr="008703F4" w:rsidRDefault="008703F4" w:rsidP="008703F4">
      <w:pPr>
        <w:rPr>
          <w:sz w:val="28"/>
          <w:szCs w:val="28"/>
          <w:lang w:val="kk-KZ"/>
        </w:rPr>
      </w:pPr>
      <w:r w:rsidRPr="008703F4">
        <w:rPr>
          <w:sz w:val="28"/>
          <w:szCs w:val="28"/>
          <w:lang w:val="kk-KZ"/>
        </w:rPr>
        <w:t>3. Медиа-аналитиканың заманауи стандарттары.</w:t>
      </w:r>
    </w:p>
    <w:p w:rsidR="008703F4" w:rsidRPr="008703F4" w:rsidRDefault="008703F4" w:rsidP="008703F4">
      <w:pPr>
        <w:rPr>
          <w:sz w:val="28"/>
          <w:szCs w:val="28"/>
          <w:lang w:val="kk-KZ"/>
        </w:rPr>
      </w:pPr>
      <w:r w:rsidRPr="008703F4">
        <w:rPr>
          <w:sz w:val="28"/>
          <w:szCs w:val="28"/>
          <w:lang w:val="kk-KZ"/>
        </w:rPr>
        <w:t>4. Медиа мониторинг және оның өнімдері, жіктелуі.</w:t>
      </w:r>
    </w:p>
    <w:p w:rsidR="00793DBD" w:rsidRPr="008703F4" w:rsidRDefault="008703F4" w:rsidP="008703F4">
      <w:pPr>
        <w:rPr>
          <w:sz w:val="28"/>
          <w:szCs w:val="28"/>
          <w:lang w:val="kk-KZ"/>
        </w:rPr>
      </w:pPr>
      <w:r w:rsidRPr="008703F4">
        <w:rPr>
          <w:sz w:val="28"/>
          <w:szCs w:val="28"/>
          <w:lang w:val="kk-KZ"/>
        </w:rPr>
        <w:t>5. Қиып алу түрлері, ерекшеліктері және шектеулері.</w:t>
      </w:r>
    </w:p>
    <w:p w:rsidR="00793DBD" w:rsidRDefault="00793DBD" w:rsidP="00793DBD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793DBD" w:rsidRDefault="00793DBD" w:rsidP="00793DB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793DBD" w:rsidRDefault="00793DBD" w:rsidP="00793DB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lastRenderedPageBreak/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793DBD" w:rsidRDefault="00055C37" w:rsidP="00793DB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793DBD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793DBD" w:rsidRDefault="00793DBD" w:rsidP="00793DB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793DBD" w:rsidRDefault="00793DBD" w:rsidP="00793DB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793DBD" w:rsidRDefault="00793DBD" w:rsidP="00793DB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793DBD" w:rsidRDefault="00793DBD" w:rsidP="00793DBD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793DBD" w:rsidRDefault="00793DBD" w:rsidP="00793DBD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793DBD" w:rsidRDefault="00793DBD" w:rsidP="00793DBD">
      <w:pPr>
        <w:pStyle w:val="Default"/>
        <w:rPr>
          <w:sz w:val="28"/>
          <w:szCs w:val="28"/>
        </w:rPr>
      </w:pPr>
    </w:p>
    <w:p w:rsidR="00793DBD" w:rsidRDefault="00793DBD" w:rsidP="00793DBD">
      <w:pPr>
        <w:rPr>
          <w:b/>
          <w:sz w:val="28"/>
          <w:szCs w:val="28"/>
        </w:rPr>
      </w:pPr>
    </w:p>
    <w:p w:rsidR="00B932BA" w:rsidRPr="00726BF8" w:rsidRDefault="008703F4" w:rsidP="00726BF8">
      <w:pPr>
        <w:jc w:val="both"/>
        <w:rPr>
          <w:sz w:val="28"/>
          <w:szCs w:val="28"/>
          <w:lang w:val="kk-KZ"/>
        </w:rPr>
      </w:pPr>
    </w:p>
    <w:sectPr w:rsidR="00B932BA" w:rsidRPr="00726BF8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30B77"/>
    <w:rsid w:val="00055C37"/>
    <w:rsid w:val="00122F19"/>
    <w:rsid w:val="00230B77"/>
    <w:rsid w:val="002433C7"/>
    <w:rsid w:val="00726BF8"/>
    <w:rsid w:val="00793DBD"/>
    <w:rsid w:val="008703F4"/>
    <w:rsid w:val="00C20F03"/>
    <w:rsid w:val="00CB273F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3DBD"/>
    <w:rPr>
      <w:color w:val="0000FF" w:themeColor="hyperlink"/>
      <w:u w:val="single"/>
    </w:rPr>
  </w:style>
  <w:style w:type="paragraph" w:customStyle="1" w:styleId="Default">
    <w:name w:val="Default"/>
    <w:rsid w:val="00793D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2639</Characters>
  <Application>Microsoft Office Word</Application>
  <DocSecurity>0</DocSecurity>
  <Lines>21</Lines>
  <Paragraphs>6</Paragraphs>
  <ScaleCrop>false</ScaleCrop>
  <Company>Microsoft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</cp:revision>
  <dcterms:created xsi:type="dcterms:W3CDTF">2022-10-28T06:27:00Z</dcterms:created>
  <dcterms:modified xsi:type="dcterms:W3CDTF">2022-10-28T12:39:00Z</dcterms:modified>
</cp:coreProperties>
</file>